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00" w:lineRule="exact"/>
        <w:jc w:val="center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技术创新需求征集表</w:t>
      </w:r>
    </w:p>
    <w:tbl>
      <w:tblPr>
        <w:tblStyle w:val="11"/>
        <w:tblW w:w="9901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30"/>
        <w:gridCol w:w="1060"/>
        <w:gridCol w:w="155"/>
        <w:gridCol w:w="1803"/>
        <w:gridCol w:w="1309"/>
        <w:gridCol w:w="644"/>
        <w:gridCol w:w="1759"/>
        <w:gridCol w:w="6"/>
        <w:gridCol w:w="1418"/>
        <w:gridCol w:w="1097"/>
        <w:gridCol w:w="2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9901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企业信息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0" w:type="dxa"/>
          <w:trHeight w:val="644" w:hRule="exact"/>
          <w:jc w:val="center"/>
        </w:trPr>
        <w:tc>
          <w:tcPr>
            <w:tcW w:w="184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企业名称</w:t>
            </w:r>
          </w:p>
        </w:tc>
        <w:tc>
          <w:tcPr>
            <w:tcW w:w="3756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</w:pPr>
          </w:p>
        </w:tc>
        <w:tc>
          <w:tcPr>
            <w:tcW w:w="17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社会信用代码</w:t>
            </w:r>
          </w:p>
        </w:tc>
        <w:tc>
          <w:tcPr>
            <w:tcW w:w="2521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0" w:type="dxa"/>
          <w:trHeight w:val="714" w:hRule="exact"/>
          <w:jc w:val="center"/>
        </w:trPr>
        <w:tc>
          <w:tcPr>
            <w:tcW w:w="184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所在地区</w:t>
            </w:r>
          </w:p>
        </w:tc>
        <w:tc>
          <w:tcPr>
            <w:tcW w:w="3756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</w:pPr>
          </w:p>
        </w:tc>
        <w:tc>
          <w:tcPr>
            <w:tcW w:w="17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技术领域</w:t>
            </w:r>
          </w:p>
        </w:tc>
        <w:tc>
          <w:tcPr>
            <w:tcW w:w="2521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0" w:type="dxa"/>
          <w:trHeight w:val="1104" w:hRule="exact"/>
          <w:jc w:val="center"/>
        </w:trPr>
        <w:tc>
          <w:tcPr>
            <w:tcW w:w="184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上年度营业收入（万元）</w:t>
            </w:r>
          </w:p>
        </w:tc>
        <w:tc>
          <w:tcPr>
            <w:tcW w:w="18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</w:pPr>
          </w:p>
        </w:tc>
        <w:tc>
          <w:tcPr>
            <w:tcW w:w="195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上年度利税</w:t>
            </w:r>
          </w:p>
          <w:p>
            <w:pPr>
              <w:jc w:val="center"/>
            </w:pPr>
            <w:r>
              <w:rPr>
                <w:rFonts w:hint="eastAsia"/>
              </w:rPr>
              <w:t>（万元）</w:t>
            </w:r>
          </w:p>
        </w:tc>
        <w:tc>
          <w:tcPr>
            <w:tcW w:w="176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职工总数</w:t>
            </w:r>
          </w:p>
        </w:tc>
        <w:tc>
          <w:tcPr>
            <w:tcW w:w="10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0" w:type="dxa"/>
          <w:trHeight w:val="674" w:hRule="exact"/>
          <w:jc w:val="center"/>
        </w:trPr>
        <w:tc>
          <w:tcPr>
            <w:tcW w:w="184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联系人</w:t>
            </w:r>
          </w:p>
        </w:tc>
        <w:tc>
          <w:tcPr>
            <w:tcW w:w="18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</w:pPr>
          </w:p>
        </w:tc>
        <w:tc>
          <w:tcPr>
            <w:tcW w:w="195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联系电话</w:t>
            </w:r>
          </w:p>
        </w:tc>
        <w:tc>
          <w:tcPr>
            <w:tcW w:w="176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邮箱</w:t>
            </w:r>
          </w:p>
        </w:tc>
        <w:tc>
          <w:tcPr>
            <w:tcW w:w="10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9901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需求信息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9" w:hRule="atLeast"/>
          <w:jc w:val="center"/>
        </w:trPr>
        <w:tc>
          <w:tcPr>
            <w:tcW w:w="630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r>
              <w:rPr>
                <w:rFonts w:hint="eastAsia"/>
              </w:rPr>
              <w:t>技术需求情况说明</w:t>
            </w:r>
          </w:p>
        </w:tc>
        <w:tc>
          <w:tcPr>
            <w:tcW w:w="1215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r>
              <w:rPr>
                <w:rFonts w:hint="eastAsia"/>
              </w:rPr>
              <w:t>技术需</w:t>
            </w:r>
          </w:p>
          <w:p>
            <w:r>
              <w:rPr>
                <w:rFonts w:hint="eastAsia"/>
              </w:rPr>
              <w:t>求名称</w:t>
            </w:r>
          </w:p>
        </w:tc>
        <w:tc>
          <w:tcPr>
            <w:tcW w:w="8056" w:type="dxa"/>
            <w:gridSpan w:val="8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5" w:hRule="atLeast"/>
          <w:jc w:val="center"/>
        </w:trPr>
        <w:tc>
          <w:tcPr>
            <w:tcW w:w="630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/>
        </w:tc>
        <w:tc>
          <w:tcPr>
            <w:tcW w:w="1215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r>
              <w:rPr>
                <w:rFonts w:hint="eastAsia"/>
              </w:rPr>
              <w:t>技术需</w:t>
            </w:r>
          </w:p>
          <w:p>
            <w:r>
              <w:rPr>
                <w:rFonts w:hint="eastAsia"/>
              </w:rPr>
              <w:t>求类别</w:t>
            </w:r>
          </w:p>
        </w:tc>
        <w:tc>
          <w:tcPr>
            <w:tcW w:w="8056" w:type="dxa"/>
            <w:gridSpan w:val="8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r>
              <w:rPr>
                <w:rFonts w:hint="eastAsia"/>
              </w:rPr>
              <w:t>□技术研发（关键、共性、核心技术）</w:t>
            </w:r>
          </w:p>
          <w:p>
            <w:bookmarkStart w:id="0" w:name="OLE_LINK1"/>
            <w:r>
              <w:rPr>
                <w:rFonts w:hint="eastAsia"/>
              </w:rPr>
              <w:t>□</w:t>
            </w:r>
            <w:bookmarkEnd w:id="0"/>
            <w:r>
              <w:rPr>
                <w:rFonts w:hint="eastAsia"/>
              </w:rPr>
              <w:t>产品研发（产品迭代升级、新产品创造）</w:t>
            </w:r>
          </w:p>
          <w:p>
            <w:r>
              <w:rPr>
                <w:rFonts w:hint="eastAsia"/>
              </w:rPr>
              <w:t>□技术改造（设备、工艺、研发生产条件）</w:t>
            </w:r>
          </w:p>
          <w:p>
            <w:r>
              <w:rPr>
                <w:rFonts w:hint="eastAsia"/>
              </w:rPr>
              <w:t>□技术配套（技术、服务、产业链等配套合作）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630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/>
        </w:tc>
        <w:tc>
          <w:tcPr>
            <w:tcW w:w="1215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r>
              <w:rPr>
                <w:rFonts w:hint="eastAsia"/>
              </w:rPr>
              <w:t>技术</w:t>
            </w:r>
          </w:p>
          <w:p>
            <w:r>
              <w:rPr>
                <w:rFonts w:hint="eastAsia"/>
              </w:rPr>
              <w:t>需求</w:t>
            </w:r>
          </w:p>
          <w:p>
            <w:r>
              <w:rPr>
                <w:rFonts w:hint="eastAsia"/>
              </w:rPr>
              <w:t>详述</w:t>
            </w:r>
          </w:p>
        </w:tc>
        <w:tc>
          <w:tcPr>
            <w:tcW w:w="8056" w:type="dxa"/>
            <w:gridSpan w:val="8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r>
              <w:rPr>
                <w:rFonts w:hint="eastAsia"/>
              </w:rPr>
              <w:t>（主要包括以下内容：1、需要解决的技术难题和需求；2、技术难点；3、需达到的主要技术经济指标，如技术参数、成本和周期等；4、技术应用领域等）</w:t>
            </w:r>
          </w:p>
          <w:p/>
          <w:p/>
          <w:p/>
          <w:p>
            <w:pPr>
              <w:pStyle w:val="2"/>
              <w:ind w:firstLine="0" w:firstLineChars="0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30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/>
        </w:tc>
        <w:tc>
          <w:tcPr>
            <w:tcW w:w="121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r>
              <w:rPr>
                <w:rFonts w:hint="eastAsia"/>
              </w:rPr>
              <w:t>现有</w:t>
            </w:r>
          </w:p>
          <w:p>
            <w:r>
              <w:rPr>
                <w:rFonts w:hint="eastAsia"/>
              </w:rPr>
              <w:t>基础</w:t>
            </w:r>
          </w:p>
          <w:p>
            <w:r>
              <w:rPr>
                <w:rFonts w:hint="eastAsia"/>
              </w:rPr>
              <w:t>情况</w:t>
            </w:r>
          </w:p>
        </w:tc>
        <w:tc>
          <w:tcPr>
            <w:tcW w:w="8056" w:type="dxa"/>
            <w:gridSpan w:val="8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r>
              <w:rPr>
                <w:rFonts w:hint="eastAsia"/>
              </w:rPr>
              <w:t>（包括企业简介、已开展的工作、所处阶段、投入资金和人力、仪器设备、生产条件等）</w:t>
            </w:r>
          </w:p>
          <w:p/>
          <w:p/>
          <w:p>
            <w:pPr>
              <w:pStyle w:val="2"/>
              <w:ind w:firstLine="0" w:firstLineChars="0"/>
            </w:pPr>
          </w:p>
          <w:p>
            <w:pPr>
              <w:pStyle w:val="2"/>
              <w:ind w:firstLine="0" w:firstLineChars="0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64" w:hRule="atLeast"/>
          <w:jc w:val="center"/>
        </w:trPr>
        <w:tc>
          <w:tcPr>
            <w:tcW w:w="63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r>
              <w:rPr>
                <w:rFonts w:hint="eastAsia"/>
              </w:rPr>
              <w:t>产学研合作需求</w:t>
            </w:r>
          </w:p>
        </w:tc>
        <w:tc>
          <w:tcPr>
            <w:tcW w:w="1215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r>
              <w:rPr>
                <w:rFonts w:hint="eastAsia"/>
              </w:rPr>
              <w:t>需求</w:t>
            </w:r>
          </w:p>
          <w:p>
            <w:r>
              <w:rPr>
                <w:rFonts w:hint="eastAsia"/>
              </w:rPr>
              <w:t>描述</w:t>
            </w:r>
          </w:p>
        </w:tc>
        <w:tc>
          <w:tcPr>
            <w:tcW w:w="8056" w:type="dxa"/>
            <w:gridSpan w:val="8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r>
              <w:rPr>
                <w:rFonts w:hint="eastAsia"/>
              </w:rPr>
              <w:t>（希望与哪类高校、科研院所开展产学研合作，共建创新载体，以及对专家及团队所属领域和水平的要求）</w:t>
            </w:r>
          </w:p>
          <w:p/>
          <w:p/>
          <w:p/>
          <w:p>
            <w:pPr>
              <w:pStyle w:val="2"/>
              <w:ind w:firstLine="0" w:firstLineChars="0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  <w:jc w:val="center"/>
        </w:trPr>
        <w:tc>
          <w:tcPr>
            <w:tcW w:w="63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/>
        </w:tc>
        <w:tc>
          <w:tcPr>
            <w:tcW w:w="1215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r>
              <w:rPr>
                <w:rFonts w:hint="eastAsia"/>
              </w:rPr>
              <w:t>合作</w:t>
            </w:r>
          </w:p>
          <w:p>
            <w:r>
              <w:rPr>
                <w:rFonts w:hint="eastAsia"/>
              </w:rPr>
              <w:t>方式</w:t>
            </w:r>
          </w:p>
        </w:tc>
        <w:tc>
          <w:tcPr>
            <w:tcW w:w="8056" w:type="dxa"/>
            <w:gridSpan w:val="8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r>
              <w:rPr>
                <w:rFonts w:hint="eastAsia"/>
              </w:rPr>
              <w:t xml:space="preserve"> □技术转让    □技术入股   □联合开发   □委托研发 </w:t>
            </w:r>
          </w:p>
          <w:p>
            <w:r>
              <w:rPr>
                <w:rFonts w:hint="eastAsia"/>
              </w:rPr>
              <w:t xml:space="preserve"> □委托团队、专家长期技术服务    □共建新研发、生产实体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  <w:jc w:val="center"/>
        </w:trPr>
        <w:tc>
          <w:tcPr>
            <w:tcW w:w="6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r>
              <w:rPr>
                <w:rFonts w:hint="eastAsia"/>
              </w:rPr>
              <w:t>其他需求</w:t>
            </w:r>
          </w:p>
        </w:tc>
        <w:tc>
          <w:tcPr>
            <w:tcW w:w="9271" w:type="dxa"/>
            <w:gridSpan w:val="10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r>
              <w:rPr>
                <w:rFonts w:hint="eastAsia"/>
              </w:rPr>
              <w:t xml:space="preserve">□技术转移和成果转化   □研发外包  □研发费用加计扣除  □知识产权 □科技金融 □检验检测  □质量体系建设  □服务外包   □科技政策导航 </w:t>
            </w:r>
          </w:p>
          <w:p>
            <w:r>
              <w:rPr>
                <w:rFonts w:hint="eastAsia"/>
              </w:rPr>
              <w:t xml:space="preserve">□招标采购 □市场营销拓展  □市场前景分析  □企业发展战略咨询       </w:t>
            </w:r>
          </w:p>
          <w:p>
            <w:r>
              <w:rPr>
                <w:rFonts w:hint="eastAsia"/>
              </w:rPr>
              <w:t xml:space="preserve">□其他                          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901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r>
              <w:rPr>
                <w:rFonts w:hint="eastAsia"/>
              </w:rPr>
              <w:t>管理信息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9" w:hRule="atLeast"/>
          <w:jc w:val="center"/>
        </w:trPr>
        <w:tc>
          <w:tcPr>
            <w:tcW w:w="169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r>
              <w:rPr>
                <w:rFonts w:hint="eastAsia"/>
              </w:rPr>
              <w:t>同意公开</w:t>
            </w:r>
          </w:p>
          <w:p>
            <w:r>
              <w:rPr>
                <w:rFonts w:hint="eastAsia"/>
              </w:rPr>
              <w:t>需求信息</w:t>
            </w:r>
          </w:p>
        </w:tc>
        <w:tc>
          <w:tcPr>
            <w:tcW w:w="8211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r>
              <w:rPr>
                <w:rFonts w:hint="eastAsia"/>
              </w:rPr>
              <w:t xml:space="preserve"> □是                               □否</w:t>
            </w:r>
          </w:p>
          <w:p>
            <w:r>
              <w:rPr>
                <w:rFonts w:hint="eastAsia"/>
              </w:rPr>
              <w:t xml:space="preserve"> □部分公开(说明）                                       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9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r>
              <w:rPr>
                <w:rFonts w:hint="eastAsia"/>
              </w:rPr>
              <w:t>同意接受</w:t>
            </w:r>
          </w:p>
          <w:p>
            <w:r>
              <w:rPr>
                <w:rFonts w:hint="eastAsia"/>
              </w:rPr>
              <w:t>专家服务</w:t>
            </w:r>
          </w:p>
        </w:tc>
        <w:tc>
          <w:tcPr>
            <w:tcW w:w="8211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r>
              <w:rPr>
                <w:rFonts w:hint="eastAsia"/>
              </w:rPr>
              <w:t xml:space="preserve"> □是                </w:t>
            </w:r>
          </w:p>
          <w:p>
            <w:r>
              <w:rPr>
                <w:rFonts w:hint="eastAsia"/>
              </w:rPr>
              <w:t xml:space="preserve"> □否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1" w:hRule="atLeast"/>
          <w:jc w:val="center"/>
        </w:trPr>
        <w:tc>
          <w:tcPr>
            <w:tcW w:w="169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r>
              <w:rPr>
                <w:rFonts w:hint="eastAsia"/>
              </w:rPr>
              <w:t>同意参与对解决方案的筛选评价</w:t>
            </w:r>
          </w:p>
        </w:tc>
        <w:tc>
          <w:tcPr>
            <w:tcW w:w="8211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r>
              <w:rPr>
                <w:rFonts w:hint="eastAsia"/>
              </w:rPr>
              <w:t xml:space="preserve"> □是</w:t>
            </w:r>
          </w:p>
          <w:p>
            <w:r>
              <w:rPr>
                <w:rFonts w:hint="eastAsia"/>
              </w:rPr>
              <w:t xml:space="preserve"> □否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957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/>
          <w:p/>
          <w:p/>
          <w:p>
            <w:r>
              <w:rPr>
                <w:rFonts w:hint="eastAsia"/>
              </w:rPr>
              <w:t xml:space="preserve">企业意见（公章）：     </w:t>
            </w:r>
          </w:p>
          <w:p>
            <w:pPr>
              <w:ind w:right="840"/>
              <w:jc w:val="right"/>
            </w:pPr>
            <w:r>
              <w:rPr>
                <w:rFonts w:hint="eastAsia"/>
              </w:rPr>
              <w:t>年  月  日</w:t>
            </w:r>
          </w:p>
        </w:tc>
        <w:tc>
          <w:tcPr>
            <w:tcW w:w="4944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/>
          <w:p/>
          <w:p/>
          <w:p>
            <w:r>
              <w:rPr>
                <w:rFonts w:hint="eastAsia"/>
              </w:rPr>
              <w:t>赛委会意见（代公章）：</w:t>
            </w:r>
          </w:p>
          <w:p>
            <w:pPr>
              <w:ind w:right="840"/>
              <w:jc w:val="right"/>
            </w:pPr>
            <w:r>
              <w:rPr>
                <w:rFonts w:hint="eastAsia"/>
              </w:rPr>
              <w:t>年  月  日</w:t>
            </w:r>
          </w:p>
        </w:tc>
      </w:tr>
    </w:tbl>
    <w:p>
      <w:pPr>
        <w:ind w:right="641"/>
        <w:jc w:val="left"/>
        <w:rPr>
          <w:rFonts w:hint="eastAsia"/>
        </w:rPr>
      </w:pPr>
    </w:p>
    <w:p>
      <w:pPr>
        <w:ind w:right="641"/>
        <w:jc w:val="left"/>
        <w:rPr>
          <w:rFonts w:hint="eastAsia"/>
        </w:rPr>
      </w:pPr>
    </w:p>
    <w:p>
      <w:pPr>
        <w:ind w:right="641"/>
        <w:jc w:val="left"/>
      </w:pPr>
      <w:r>
        <w:rPr>
          <w:rFonts w:hint="eastAsia"/>
        </w:rPr>
        <w:t>注：技术领域包括但不限于高端装备制造、智能家居、新材料、新一代电子信息等。完成填写后可发送到</w:t>
      </w:r>
      <w:r>
        <w:rPr>
          <w:rFonts w:hint="eastAsia"/>
          <w:lang w:eastAsia="zh-CN"/>
        </w:rPr>
        <w:t>协会</w:t>
      </w:r>
      <w:r>
        <w:rPr>
          <w:rFonts w:hint="eastAsia"/>
        </w:rPr>
        <w:t>邮箱：</w:t>
      </w:r>
      <w:r>
        <w:rPr>
          <w:rFonts w:hint="eastAsia"/>
          <w:lang w:val="en-US" w:eastAsia="zh-CN"/>
        </w:rPr>
        <w:t>nhqgxjscyxh@163.com</w:t>
      </w:r>
      <w:r>
        <w:rPr>
          <w:rFonts w:hint="eastAsia"/>
        </w:rPr>
        <w:t>。</w:t>
      </w:r>
      <w:bookmarkStart w:id="1" w:name="_GoBack"/>
      <w:bookmarkEnd w:id="1"/>
    </w:p>
    <w:sectPr>
      <w:footerReference r:id="rId3" w:type="default"/>
      <w:pgSz w:w="11906" w:h="16838"/>
      <w:pgMar w:top="2098" w:right="1474" w:bottom="1984" w:left="1587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仿宋_GBK">
    <w:altName w:val="微软雅黑"/>
    <w:panose1 w:val="02000000000000000000"/>
    <w:charset w:val="86"/>
    <w:family w:val="auto"/>
    <w:pitch w:val="default"/>
    <w:sig w:usb0="00000000" w:usb1="00000000" w:usb2="00082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  <w: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7"/>
                            <w:rPr>
                              <w:rFonts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7"/>
                      <w:rPr>
                        <w:rFonts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4FD1"/>
    <w:rsid w:val="00055ADC"/>
    <w:rsid w:val="00061D18"/>
    <w:rsid w:val="00092768"/>
    <w:rsid w:val="000B390C"/>
    <w:rsid w:val="000B5624"/>
    <w:rsid w:val="000E1404"/>
    <w:rsid w:val="000F5111"/>
    <w:rsid w:val="00107EFF"/>
    <w:rsid w:val="00123444"/>
    <w:rsid w:val="00145231"/>
    <w:rsid w:val="001804A1"/>
    <w:rsid w:val="001A6167"/>
    <w:rsid w:val="001C1181"/>
    <w:rsid w:val="001E5A88"/>
    <w:rsid w:val="001F1309"/>
    <w:rsid w:val="00221382"/>
    <w:rsid w:val="00224836"/>
    <w:rsid w:val="00234013"/>
    <w:rsid w:val="002461AA"/>
    <w:rsid w:val="00271E1F"/>
    <w:rsid w:val="002A4AEC"/>
    <w:rsid w:val="002D3414"/>
    <w:rsid w:val="002D77E5"/>
    <w:rsid w:val="00333CBD"/>
    <w:rsid w:val="00351066"/>
    <w:rsid w:val="00365FE4"/>
    <w:rsid w:val="00387879"/>
    <w:rsid w:val="003E0AB8"/>
    <w:rsid w:val="003F39DE"/>
    <w:rsid w:val="00423BF5"/>
    <w:rsid w:val="0042769F"/>
    <w:rsid w:val="004415EA"/>
    <w:rsid w:val="004E2BA5"/>
    <w:rsid w:val="004F2326"/>
    <w:rsid w:val="0053529F"/>
    <w:rsid w:val="00535485"/>
    <w:rsid w:val="005A0F8A"/>
    <w:rsid w:val="005D4E9F"/>
    <w:rsid w:val="0060372B"/>
    <w:rsid w:val="007B49D6"/>
    <w:rsid w:val="00824EB9"/>
    <w:rsid w:val="00861F45"/>
    <w:rsid w:val="00865381"/>
    <w:rsid w:val="008D4CDB"/>
    <w:rsid w:val="00926EDA"/>
    <w:rsid w:val="00961E52"/>
    <w:rsid w:val="00965F2C"/>
    <w:rsid w:val="009C5936"/>
    <w:rsid w:val="009D7F7D"/>
    <w:rsid w:val="009F5BC4"/>
    <w:rsid w:val="00A07235"/>
    <w:rsid w:val="00A220D9"/>
    <w:rsid w:val="00A75351"/>
    <w:rsid w:val="00AA56DF"/>
    <w:rsid w:val="00B16066"/>
    <w:rsid w:val="00B31C2D"/>
    <w:rsid w:val="00B368C1"/>
    <w:rsid w:val="00B738A2"/>
    <w:rsid w:val="00B77FE1"/>
    <w:rsid w:val="00B82E1F"/>
    <w:rsid w:val="00B94FD1"/>
    <w:rsid w:val="00C10A54"/>
    <w:rsid w:val="00C26F95"/>
    <w:rsid w:val="00C67EEB"/>
    <w:rsid w:val="00CA2D07"/>
    <w:rsid w:val="00CB61AF"/>
    <w:rsid w:val="00D05243"/>
    <w:rsid w:val="00D31409"/>
    <w:rsid w:val="00D8488D"/>
    <w:rsid w:val="00D84F38"/>
    <w:rsid w:val="00DB33A3"/>
    <w:rsid w:val="00DD7DA6"/>
    <w:rsid w:val="00DF63D1"/>
    <w:rsid w:val="00E820C3"/>
    <w:rsid w:val="00EA7AB9"/>
    <w:rsid w:val="00ED1750"/>
    <w:rsid w:val="00F429E2"/>
    <w:rsid w:val="00F636AF"/>
    <w:rsid w:val="00F906B6"/>
    <w:rsid w:val="00FA4CC6"/>
    <w:rsid w:val="05A5705C"/>
    <w:rsid w:val="07014F88"/>
    <w:rsid w:val="0A0B0840"/>
    <w:rsid w:val="0E210360"/>
    <w:rsid w:val="110B776D"/>
    <w:rsid w:val="14A66FC1"/>
    <w:rsid w:val="154A2B12"/>
    <w:rsid w:val="289F7CA7"/>
    <w:rsid w:val="2B9144CC"/>
    <w:rsid w:val="2C7F51A8"/>
    <w:rsid w:val="335F4D39"/>
    <w:rsid w:val="33713745"/>
    <w:rsid w:val="37B67210"/>
    <w:rsid w:val="432B6159"/>
    <w:rsid w:val="4BA63C37"/>
    <w:rsid w:val="5452714F"/>
    <w:rsid w:val="554D1C43"/>
    <w:rsid w:val="5B351579"/>
    <w:rsid w:val="5D0578D4"/>
    <w:rsid w:val="5E993DAA"/>
    <w:rsid w:val="645663DD"/>
    <w:rsid w:val="67480B6C"/>
    <w:rsid w:val="67CC0761"/>
    <w:rsid w:val="68340618"/>
    <w:rsid w:val="6A2B6A75"/>
    <w:rsid w:val="6B173505"/>
    <w:rsid w:val="78F162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0" w:name="heading 2"/>
    <w:lsdException w:qFormat="1" w:uiPriority="9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qFormat="1" w:uiPriority="9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3">
    <w:name w:val="heading 1"/>
    <w:basedOn w:val="1"/>
    <w:next w:val="1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4">
    <w:name w:val="heading 3"/>
    <w:basedOn w:val="1"/>
    <w:next w:val="1"/>
    <w:unhideWhenUsed/>
    <w:qFormat/>
    <w:uiPriority w:val="9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9">
    <w:name w:val="Default Paragraph Font"/>
    <w:semiHidden/>
    <w:unhideWhenUsed/>
    <w:uiPriority w:val="1"/>
  </w:style>
  <w:style w:type="table" w:default="1" w:styleId="11">
    <w:name w:val="Normal Table"/>
    <w:semiHidden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_Style 5"/>
    <w:qFormat/>
    <w:uiPriority w:val="99"/>
    <w:pPr>
      <w:widowControl w:val="0"/>
      <w:ind w:firstLine="200" w:firstLineChars="200"/>
      <w:jc w:val="both"/>
    </w:pPr>
    <w:rPr>
      <w:rFonts w:ascii="Times New Roman" w:hAnsi="Times New Roman" w:eastAsia="宋体" w:cs="Times New Roman"/>
      <w:kern w:val="2"/>
      <w:sz w:val="24"/>
      <w:szCs w:val="22"/>
      <w:lang w:val="en-US" w:eastAsia="zh-CN" w:bidi="ar-SA"/>
    </w:rPr>
  </w:style>
  <w:style w:type="paragraph" w:styleId="5">
    <w:name w:val="Date"/>
    <w:basedOn w:val="1"/>
    <w:next w:val="1"/>
    <w:link w:val="20"/>
    <w:uiPriority w:val="0"/>
    <w:pPr>
      <w:ind w:left="100" w:leftChars="2500"/>
    </w:pPr>
  </w:style>
  <w:style w:type="paragraph" w:styleId="6">
    <w:name w:val="Balloon Text"/>
    <w:basedOn w:val="1"/>
    <w:link w:val="14"/>
    <w:qFormat/>
    <w:uiPriority w:val="0"/>
    <w:rPr>
      <w:sz w:val="18"/>
      <w:szCs w:val="18"/>
    </w:rPr>
  </w:style>
  <w:style w:type="paragraph" w:styleId="7">
    <w:name w:val="footer"/>
    <w:basedOn w:val="1"/>
    <w:link w:val="18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link w:val="1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10">
    <w:name w:val="Hyperlink"/>
    <w:basedOn w:val="9"/>
    <w:qFormat/>
    <w:uiPriority w:val="0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table" w:styleId="12">
    <w:name w:val="Table Grid"/>
    <w:basedOn w:val="11"/>
    <w:unhideWhenUsed/>
    <w:qFormat/>
    <w:uiPriority w:val="9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Layout w:type="fixed"/>
    </w:tblPr>
  </w:style>
  <w:style w:type="paragraph" w:customStyle="1" w:styleId="13">
    <w:name w:val="List Paragraph1"/>
    <w:basedOn w:val="1"/>
    <w:qFormat/>
    <w:uiPriority w:val="0"/>
    <w:pPr>
      <w:ind w:firstLine="420" w:firstLineChars="200"/>
    </w:pPr>
    <w:rPr>
      <w:rFonts w:ascii="Calibri" w:hAnsi="Calibri" w:eastAsia="宋体" w:cs="Times New Roman"/>
    </w:rPr>
  </w:style>
  <w:style w:type="character" w:customStyle="1" w:styleId="14">
    <w:name w:val="批注框文本 字符"/>
    <w:basedOn w:val="9"/>
    <w:link w:val="6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paragraph" w:customStyle="1" w:styleId="15">
    <w:name w:val="tiaozhan"/>
    <w:basedOn w:val="1"/>
    <w:link w:val="16"/>
    <w:qFormat/>
    <w:uiPriority w:val="0"/>
    <w:pPr>
      <w:spacing w:line="560" w:lineRule="exact"/>
      <w:ind w:firstLine="640"/>
    </w:pPr>
    <w:rPr>
      <w:rFonts w:ascii="Times New Roman" w:hAnsi="Times New Roman" w:eastAsia="方正仿宋_GBK" w:cs="仿宋"/>
      <w:color w:val="000000" w:themeColor="text1"/>
      <w:sz w:val="32"/>
      <w:szCs w:val="32"/>
      <w14:textFill>
        <w14:solidFill>
          <w14:schemeClr w14:val="tx1"/>
        </w14:solidFill>
      </w14:textFill>
    </w:rPr>
  </w:style>
  <w:style w:type="character" w:customStyle="1" w:styleId="16">
    <w:name w:val="tiaozhan 字符"/>
    <w:basedOn w:val="9"/>
    <w:link w:val="15"/>
    <w:qFormat/>
    <w:uiPriority w:val="0"/>
    <w:rPr>
      <w:rFonts w:eastAsia="方正仿宋_GBK" w:cs="仿宋"/>
      <w:color w:val="000000" w:themeColor="text1"/>
      <w:kern w:val="2"/>
      <w:sz w:val="32"/>
      <w:szCs w:val="32"/>
      <w14:textFill>
        <w14:solidFill>
          <w14:schemeClr w14:val="tx1"/>
        </w14:solidFill>
      </w14:textFill>
    </w:rPr>
  </w:style>
  <w:style w:type="character" w:customStyle="1" w:styleId="17">
    <w:name w:val="页眉 字符"/>
    <w:basedOn w:val="9"/>
    <w:link w:val="8"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8">
    <w:name w:val="页脚 字符"/>
    <w:basedOn w:val="9"/>
    <w:link w:val="7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9">
    <w:name w:val="未处理的提及1"/>
    <w:basedOn w:val="9"/>
    <w:semiHidden/>
    <w:unhideWhenUsed/>
    <w:uiPriority w:val="99"/>
    <w:rPr>
      <w:color w:val="605E5C"/>
      <w:shd w:val="clear" w:color="auto" w:fill="E1DFDD"/>
    </w:rPr>
  </w:style>
  <w:style w:type="character" w:customStyle="1" w:styleId="20">
    <w:name w:val="日期 字符"/>
    <w:basedOn w:val="9"/>
    <w:link w:val="5"/>
    <w:uiPriority w:val="0"/>
    <w:rPr>
      <w:rFonts w:asciiTheme="minorHAnsi" w:hAnsiTheme="minorHAnsi" w:eastAsiaTheme="minorEastAsia" w:cstheme="minorBidi"/>
      <w:kern w:val="2"/>
      <w:sz w:val="21"/>
      <w:szCs w:val="22"/>
    </w:rPr>
  </w:style>
  <w:style w:type="character" w:customStyle="1" w:styleId="21">
    <w:name w:val="Unresolved Mention"/>
    <w:basedOn w:val="9"/>
    <w:semiHidden/>
    <w:unhideWhenUsed/>
    <w:uiPriority w:val="99"/>
    <w:rPr>
      <w:color w:val="605E5C"/>
      <w:shd w:val="clear" w:color="auto" w:fill="E1DFDD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147</Words>
  <Characters>843</Characters>
  <Lines>7</Lines>
  <Paragraphs>1</Paragraphs>
  <TotalTime>4</TotalTime>
  <ScaleCrop>false</ScaleCrop>
  <LinksUpToDate>false</LinksUpToDate>
  <CharactersWithSpaces>989</CharactersWithSpaces>
  <Application>WPS Office_10.8.2.6726_F1E327BC-269C-435d-A152-05C5408002CA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2021-06-26T06:38:00Z</dcterms:created>
  <dc:creator>Administrator</dc:creator>
  <cp:lastModifiedBy>Administrator</cp:lastModifiedBy>
  <dcterms:modified xsi:type="dcterms:W3CDTF">2021-07-02T03:51:47Z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2052-10.8.2.6726</vt:lpwstr>
  </property>
</Properties>
</file>