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附件2：</w:t>
      </w:r>
    </w:p>
    <w:p>
      <w:pPr>
        <w:tabs>
          <w:tab w:val="left" w:pos="3579"/>
        </w:tabs>
        <w:bidi w:val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意向参展报名回执</w:t>
      </w:r>
    </w:p>
    <w:tbl>
      <w:tblPr>
        <w:tblStyle w:val="7"/>
        <w:tblW w:w="905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11"/>
        <w:gridCol w:w="1811"/>
        <w:gridCol w:w="1811"/>
        <w:gridCol w:w="1811"/>
        <w:gridCol w:w="18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" w:hRule="atLeast"/>
        </w:trPr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采购需求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主营产品</w:t>
            </w:r>
          </w:p>
        </w:tc>
        <w:tc>
          <w:tcPr>
            <w:tcW w:w="18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联系人</w:t>
            </w:r>
          </w:p>
        </w:tc>
        <w:tc>
          <w:tcPr>
            <w:tcW w:w="181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96" w:hRule="atLeast"/>
        </w:trPr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1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812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</w:tbl>
    <w:p>
      <w:pPr>
        <w:bidi w:val="0"/>
        <w:rPr>
          <w:rFonts w:hint="eastAsia" w:ascii="Calibri" w:hAnsi="Calibri" w:eastAsia="宋体" w:cs="Times New Roman"/>
          <w:kern w:val="2"/>
          <w:sz w:val="21"/>
          <w:szCs w:val="24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备注：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1.说明：本次展会将为企业免费提供标准展位，最终目的为安全产业企业促成有效交易，请企业务必认真填写供需信息。并将参展报名回执在11月30日前发送至邮箱nhqgxjscyxh@163.com。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2.联系人及联系方式：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陈先生：0757-86681339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邮  箱：nhqgxjscyxh@163.com。</w:t>
      </w: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tabs>
          <w:tab w:val="left" w:pos="3579"/>
        </w:tabs>
        <w:bidi w:val="0"/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附件3：</w:t>
      </w:r>
    </w:p>
    <w:p>
      <w:pPr>
        <w:rPr>
          <w:rFonts w:hint="default"/>
          <w:lang w:val="en-US" w:eastAsia="zh-CN"/>
        </w:rPr>
      </w:pPr>
    </w:p>
    <w:tbl>
      <w:tblPr>
        <w:tblStyle w:val="7"/>
        <w:tblpPr w:leftFromText="180" w:rightFromText="180" w:vertAnchor="text" w:horzAnchor="page" w:tblpX="875" w:tblpY="1480"/>
        <w:tblOverlap w:val="never"/>
        <w:tblW w:w="105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5"/>
        <w:gridCol w:w="2050"/>
        <w:gridCol w:w="1950"/>
        <w:gridCol w:w="1730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3" w:hRule="atLeast"/>
        </w:trPr>
        <w:tc>
          <w:tcPr>
            <w:tcW w:w="226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0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  <w:t>意向议题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default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参会人数</w:t>
            </w:r>
          </w:p>
        </w:tc>
        <w:tc>
          <w:tcPr>
            <w:tcW w:w="173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联系人</w:t>
            </w:r>
          </w:p>
        </w:tc>
        <w:tc>
          <w:tcPr>
            <w:tcW w:w="251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57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仿宋" w:hAnsi="仿宋" w:eastAsia="仿宋" w:cs="仿宋"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vertAlign w:val="baseline"/>
                <w:lang w:val="en-US"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9" w:hRule="atLeast"/>
        </w:trPr>
        <w:tc>
          <w:tcPr>
            <w:tcW w:w="2265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0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95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1730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  <w:tc>
          <w:tcPr>
            <w:tcW w:w="2517" w:type="dxa"/>
          </w:tcPr>
          <w:p>
            <w:pPr>
              <w:bidi w:val="0"/>
              <w:rPr>
                <w:rFonts w:hint="eastAsia" w:ascii="Calibri" w:hAnsi="Calibri" w:eastAsia="宋体" w:cs="Times New Roman"/>
                <w:kern w:val="2"/>
                <w:sz w:val="21"/>
                <w:szCs w:val="24"/>
                <w:vertAlign w:val="baseline"/>
                <w:lang w:val="en-US" w:eastAsia="zh-CN" w:bidi="ar-SA"/>
              </w:rPr>
            </w:pPr>
          </w:p>
        </w:tc>
      </w:tr>
    </w:tbl>
    <w:p>
      <w:pPr>
        <w:tabs>
          <w:tab w:val="left" w:pos="3579"/>
        </w:tabs>
        <w:bidi w:val="0"/>
        <w:jc w:val="center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意向论坛/活动报名回执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备注：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1.说明：本次活动所有议题可在时间不重叠情况下报名参加多个。参展方也可报名参加意向论坛/活动。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960" w:firstLineChars="300"/>
        <w:jc w:val="left"/>
        <w:textAlignment w:val="auto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请将意向论坛/活动报名回执在11月30日前发送至邮箱nanhaisia@163.com。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2.联系人及联系方式：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陈先生：0757-86681339</w:t>
      </w:r>
    </w:p>
    <w:p>
      <w:pPr>
        <w:keepNext w:val="0"/>
        <w:keepLines w:val="0"/>
        <w:pageBreakBefore w:val="0"/>
        <w:widowControl w:val="0"/>
        <w:tabs>
          <w:tab w:val="left" w:pos="7419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邮  箱：nhqgxjscyxh@163.com。</w:t>
      </w:r>
    </w:p>
    <w:p>
      <w:pPr>
        <w:rPr>
          <w:rFonts w:hint="default"/>
          <w:lang w:val="en-US" w:eastAsia="zh-CN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2098" w:right="1474" w:bottom="1984" w:left="1587" w:header="851" w:footer="992" w:gutter="0"/>
      <w:pgBorders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gBorders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6A7C14"/>
    <w:rsid w:val="5EAD2363"/>
    <w:rsid w:val="6E6A7C14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widowControl w:val="0"/>
      <w:spacing w:before="340" w:after="330" w:line="578" w:lineRule="auto"/>
      <w:jc w:val="both"/>
      <w:outlineLvl w:val="0"/>
    </w:pPr>
    <w:rPr>
      <w:rFonts w:ascii="Times New Roman" w:hAnsi="Times New Roman" w:eastAsia="宋体" w:cs="Times New Roman"/>
      <w:b/>
      <w:bCs/>
      <w:kern w:val="44"/>
      <w:sz w:val="44"/>
      <w:szCs w:val="4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Hyperlink"/>
    <w:basedOn w:val="4"/>
    <w:qFormat/>
    <w:uiPriority w:val="0"/>
    <w:rPr>
      <w:color w:val="0000FF"/>
      <w:u w:val="single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2020-11-26T08:19:00Z</dcterms:created>
  <dc:creator>Yee Kei</dc:creator>
  <cp:lastModifiedBy>Administrator</cp:lastModifiedBy>
  <dcterms:modified xsi:type="dcterms:W3CDTF">2020-12-09T03:59:23Z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