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36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Lines="0" w:after="0" w:afterLines="0" w:line="36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/>
          <w:bCs/>
          <w:sz w:val="36"/>
          <w:szCs w:val="21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36"/>
          <w:szCs w:val="21"/>
        </w:rPr>
        <w:t>南海区201</w:t>
      </w:r>
      <w:r>
        <w:rPr>
          <w:rFonts w:hint="eastAsia" w:ascii="方正小标宋简体" w:hAnsi="方正小标宋简体" w:eastAsia="方正小标宋简体" w:cs="方正小标宋简体"/>
          <w:b/>
          <w:bCs/>
          <w:sz w:val="36"/>
          <w:szCs w:val="21"/>
          <w:lang w:val="en-US" w:eastAsia="zh-CN"/>
        </w:rPr>
        <w:t>9</w:t>
      </w:r>
      <w:r>
        <w:rPr>
          <w:rFonts w:hint="eastAsia" w:ascii="方正小标宋简体" w:hAnsi="方正小标宋简体" w:eastAsia="方正小标宋简体" w:cs="方正小标宋简体"/>
          <w:b/>
          <w:bCs/>
          <w:sz w:val="36"/>
          <w:szCs w:val="21"/>
        </w:rPr>
        <w:t>年</w:t>
      </w:r>
      <w:r>
        <w:rPr>
          <w:rFonts w:hint="eastAsia" w:ascii="方正小标宋简体" w:hAnsi="方正小标宋简体" w:eastAsia="方正小标宋简体" w:cs="方正小标宋简体"/>
          <w:b/>
          <w:bCs/>
          <w:sz w:val="36"/>
          <w:szCs w:val="21"/>
          <w:lang w:eastAsia="zh-CN"/>
        </w:rPr>
        <w:t>度</w:t>
      </w:r>
      <w:r>
        <w:rPr>
          <w:rFonts w:hint="eastAsia" w:ascii="方正小标宋简体" w:hAnsi="方正小标宋简体" w:eastAsia="方正小标宋简体" w:cs="方正小标宋简体"/>
          <w:b/>
          <w:bCs/>
          <w:sz w:val="36"/>
          <w:szCs w:val="21"/>
        </w:rPr>
        <w:t>高新技术企业认定培训（第</w:t>
      </w:r>
      <w:r>
        <w:rPr>
          <w:rFonts w:hint="eastAsia" w:ascii="方正小标宋简体" w:hAnsi="方正小标宋简体" w:eastAsia="方正小标宋简体" w:cs="方正小标宋简体"/>
          <w:b/>
          <w:bCs/>
          <w:sz w:val="36"/>
          <w:szCs w:val="21"/>
          <w:lang w:eastAsia="zh-CN"/>
        </w:rPr>
        <w:t>二</w:t>
      </w:r>
      <w:r>
        <w:rPr>
          <w:rFonts w:hint="eastAsia" w:ascii="方正小标宋简体" w:hAnsi="方正小标宋简体" w:eastAsia="方正小标宋简体" w:cs="方正小标宋简体"/>
          <w:b/>
          <w:bCs/>
          <w:sz w:val="36"/>
          <w:szCs w:val="21"/>
        </w:rPr>
        <w:t>期）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方正小标宋简体" w:hAnsi="方正小标宋简体" w:eastAsia="方正小标宋简体" w:cs="方正小标宋简体"/>
          <w:b/>
          <w:bCs/>
          <w:sz w:val="36"/>
          <w:szCs w:val="21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36"/>
          <w:szCs w:val="21"/>
          <w:lang w:eastAsia="zh-CN"/>
        </w:rPr>
        <w:t>参会回执</w:t>
      </w:r>
      <w:bookmarkStart w:id="0" w:name="_GoBack"/>
      <w:bookmarkEnd w:id="0"/>
    </w:p>
    <w:p>
      <w:pPr>
        <w:ind w:left="0" w:leftChars="0" w:right="0" w:rightChars="0" w:firstLine="0" w:firstLineChars="0"/>
        <w:jc w:val="left"/>
        <w:rPr>
          <w:rFonts w:hint="eastAsia"/>
          <w:lang w:eastAsia="zh-CN"/>
        </w:rPr>
      </w:pPr>
    </w:p>
    <w:tbl>
      <w:tblPr>
        <w:tblStyle w:val="3"/>
        <w:tblW w:w="836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86"/>
        <w:gridCol w:w="1931"/>
        <w:gridCol w:w="1575"/>
        <w:gridCol w:w="24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2386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企业名称</w:t>
            </w:r>
          </w:p>
        </w:tc>
        <w:tc>
          <w:tcPr>
            <w:tcW w:w="1931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参会代表</w:t>
            </w:r>
          </w:p>
        </w:tc>
        <w:tc>
          <w:tcPr>
            <w:tcW w:w="1575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职务</w:t>
            </w:r>
          </w:p>
        </w:tc>
        <w:tc>
          <w:tcPr>
            <w:tcW w:w="2475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手机号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2386" w:type="dxa"/>
            <w:vMerge w:val="restart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1931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475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2386" w:type="dxa"/>
            <w:vMerge w:val="continue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1931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475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2386" w:type="dxa"/>
            <w:vMerge w:val="continue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1931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  <w:tc>
          <w:tcPr>
            <w:tcW w:w="2475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8" w:hRule="atLeast"/>
        </w:trPr>
        <w:tc>
          <w:tcPr>
            <w:tcW w:w="2386" w:type="dxa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center"/>
              <w:rPr>
                <w:rFonts w:hint="eastAsia"/>
                <w:sz w:val="28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8"/>
                <w:vertAlign w:val="baseline"/>
                <w:lang w:eastAsia="zh-CN"/>
              </w:rPr>
              <w:t>需要咨询专家的问题</w:t>
            </w:r>
          </w:p>
        </w:tc>
        <w:tc>
          <w:tcPr>
            <w:tcW w:w="5981" w:type="dxa"/>
            <w:gridSpan w:val="3"/>
            <w:vAlign w:val="top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color="auto" w:fill="auto"/>
              <w:ind w:left="0" w:leftChars="0" w:right="0" w:rightChars="0" w:firstLine="0" w:firstLineChars="0"/>
              <w:jc w:val="left"/>
              <w:rPr>
                <w:rFonts w:hint="eastAsia"/>
                <w:sz w:val="28"/>
                <w:vertAlign w:val="baseline"/>
                <w:lang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备注：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/>
        </w:rPr>
        <w:t>报名方式：请有意向的企业从速报名，并于5月28日下午15:00前登录协会官方网站http://www.nhhtia.com浏览活动通知并点击“马上报名”填写参加人员信息或发送《报名回执》至协会秘书处邮箱：nhqgxjscyxh@163.com，或直接致电协会秘书处报名，联系人：陈先生，联系电话：0757-86683890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BE583E"/>
    <w:rsid w:val="28DE2227"/>
    <w:rsid w:val="2D1D5BA8"/>
    <w:rsid w:val="387E5FAE"/>
    <w:rsid w:val="46BE583E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 New"/>
    <w:qFormat/>
    <w:uiPriority w:val="99"/>
    <w:pPr>
      <w:widowControl w:val="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2019-05-23T04:02:00Z</dcterms:created>
  <dc:creator>芬FUN</dc:creator>
  <cp:lastModifiedBy>Administrator</cp:lastModifiedBy>
  <dcterms:modified xsi:type="dcterms:W3CDTF">2019-05-24T04:05:21Z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